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E" w:rsidRDefault="00C85F2E" w:rsidP="00C85F2E">
      <w:pPr>
        <w:jc w:val="center"/>
        <w:rPr>
          <w:rFonts w:hint="eastAsia"/>
          <w:b/>
          <w:sz w:val="30"/>
          <w:szCs w:val="30"/>
        </w:rPr>
      </w:pPr>
      <w:r w:rsidRPr="002B2CF4">
        <w:rPr>
          <w:rFonts w:hint="eastAsia"/>
          <w:b/>
          <w:sz w:val="30"/>
          <w:szCs w:val="30"/>
        </w:rPr>
        <w:t>中华女子学院教师课堂教学基本行为规范</w:t>
      </w:r>
    </w:p>
    <w:p w:rsidR="007373B4" w:rsidRPr="007373B4" w:rsidRDefault="007373B4" w:rsidP="00C85F2E">
      <w:pPr>
        <w:jc w:val="center"/>
        <w:rPr>
          <w:szCs w:val="21"/>
        </w:rPr>
      </w:pPr>
      <w:proofErr w:type="gramStart"/>
      <w:r w:rsidRPr="007373B4">
        <w:rPr>
          <w:rFonts w:hint="eastAsia"/>
          <w:szCs w:val="21"/>
        </w:rPr>
        <w:t>校教字</w:t>
      </w:r>
      <w:proofErr w:type="gramEnd"/>
      <w:r w:rsidRPr="007373B4">
        <w:rPr>
          <w:rFonts w:hint="eastAsia"/>
          <w:szCs w:val="21"/>
        </w:rPr>
        <w:t>【</w:t>
      </w:r>
      <w:r w:rsidRPr="007373B4">
        <w:rPr>
          <w:rFonts w:hint="eastAsia"/>
          <w:szCs w:val="21"/>
        </w:rPr>
        <w:t>2017</w:t>
      </w:r>
      <w:r w:rsidRPr="007373B4">
        <w:rPr>
          <w:rFonts w:hint="eastAsia"/>
          <w:szCs w:val="21"/>
        </w:rPr>
        <w:t>】</w:t>
      </w:r>
      <w:r w:rsidRPr="007373B4">
        <w:rPr>
          <w:rFonts w:hint="eastAsia"/>
          <w:szCs w:val="21"/>
        </w:rPr>
        <w:t>19</w:t>
      </w:r>
      <w:r w:rsidRPr="007373B4">
        <w:rPr>
          <w:rFonts w:hint="eastAsia"/>
          <w:szCs w:val="21"/>
        </w:rPr>
        <w:t>号</w:t>
      </w:r>
    </w:p>
    <w:p w:rsidR="007373B4" w:rsidRDefault="00C85F2E" w:rsidP="00C85F2E">
      <w:pPr>
        <w:rPr>
          <w:rFonts w:ascii="宋体" w:hAnsi="宋体" w:hint="eastAsia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</w:t>
      </w:r>
    </w:p>
    <w:p w:rsidR="00C85F2E" w:rsidRPr="00DD284F" w:rsidRDefault="00C85F2E" w:rsidP="001D6C49">
      <w:pPr>
        <w:ind w:firstLineChars="200" w:firstLine="600"/>
        <w:rPr>
          <w:rFonts w:ascii="宋体" w:hAnsi="宋体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为了进一步规范课堂教学行为，严格课堂教学管理，提高课堂教学质量，特制定教师课堂教学基本行为规范“十条”。</w:t>
      </w:r>
    </w:p>
    <w:p w:rsidR="00C85F2E" w:rsidRPr="00DD284F" w:rsidRDefault="00C85F2E" w:rsidP="00C85F2E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一、课堂教学是教学工作中的核心环节，是教师为学生传授知识、培养能力的主要场所，教师应把课堂作为神圣的育人殿堂，做到严谨治学，为人师表，用科学精神、精湛专</w:t>
      </w:r>
      <w:bookmarkStart w:id="0" w:name="_GoBack"/>
      <w:bookmarkEnd w:id="0"/>
      <w:r w:rsidRPr="00DD284F">
        <w:rPr>
          <w:rFonts w:ascii="宋体" w:hAnsi="宋体" w:hint="eastAsia"/>
          <w:sz w:val="30"/>
          <w:szCs w:val="30"/>
        </w:rPr>
        <w:t>业和人格魅力教育和感染学生。</w:t>
      </w:r>
    </w:p>
    <w:p w:rsidR="00C85F2E" w:rsidRPr="00DD284F" w:rsidRDefault="00C85F2E" w:rsidP="00C85F2E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二、教师应根据专业人才培养方案和教学大纲的要求，按照教学进度计划，坚持每堂课上课前认真备好课，制作好课件，做好各种教学设备、教具等有关教学准备工作。</w:t>
      </w:r>
    </w:p>
    <w:p w:rsidR="00C85F2E" w:rsidRPr="00DD284F" w:rsidRDefault="00C85F2E" w:rsidP="00C85F2E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三、教师不得自行停课、更改上课时间或地点，应按课表在规定的时间、地点上课，一般应提早5-10分钟进入课堂，不得迟到，不得提前下课。课后要积极回答学生的问题。</w:t>
      </w:r>
    </w:p>
    <w:p w:rsidR="00C85F2E" w:rsidRPr="00DD284F" w:rsidRDefault="00C85F2E" w:rsidP="00C85F2E">
      <w:pPr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 xml:space="preserve">    四、教师在课堂内应保持衣冠整洁、仪表端正、</w:t>
      </w:r>
      <w:r w:rsidRPr="00DD284F">
        <w:rPr>
          <w:rFonts w:ascii="宋体" w:hAnsi="宋体" w:hint="eastAsia"/>
          <w:color w:val="000000"/>
          <w:sz w:val="30"/>
          <w:szCs w:val="30"/>
        </w:rPr>
        <w:t>精神</w:t>
      </w:r>
      <w:r w:rsidRPr="00DD284F">
        <w:rPr>
          <w:rFonts w:ascii="宋体" w:hAnsi="宋体"/>
          <w:color w:val="000000"/>
          <w:sz w:val="30"/>
          <w:szCs w:val="30"/>
        </w:rPr>
        <w:t>饱满、</w:t>
      </w:r>
      <w:r w:rsidRPr="00DD284F">
        <w:rPr>
          <w:rFonts w:ascii="宋体" w:hAnsi="宋体" w:hint="eastAsia"/>
          <w:sz w:val="30"/>
          <w:szCs w:val="30"/>
        </w:rPr>
        <w:t>言行文明、站立讲授。教师在课堂上应关闭通讯工具，严禁接听、拨打</w:t>
      </w:r>
      <w:r>
        <w:rPr>
          <w:rFonts w:ascii="宋体" w:hAnsi="宋体" w:hint="eastAsia"/>
          <w:sz w:val="30"/>
          <w:szCs w:val="30"/>
        </w:rPr>
        <w:t>手机</w:t>
      </w:r>
      <w:r w:rsidRPr="00DD284F">
        <w:rPr>
          <w:rFonts w:ascii="宋体" w:hAnsi="宋体" w:hint="eastAsia"/>
          <w:sz w:val="30"/>
          <w:szCs w:val="30"/>
        </w:rPr>
        <w:t>、收发信息等。</w:t>
      </w:r>
    </w:p>
    <w:p w:rsidR="00C85F2E" w:rsidRPr="00DD284F" w:rsidRDefault="00C85F2E" w:rsidP="00C85F2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五、教师在教学过程中，应严格按照课程教学的具体要求，做到内容充实、概念准确、思路清晰、详略得当、逻辑缜密、重点与难点突出。讲授语言要准确、简练、生动，力戒平铺直叙、照本宣科。语速和音量要适当。</w:t>
      </w:r>
    </w:p>
    <w:p w:rsidR="00C85F2E" w:rsidRPr="00DD284F" w:rsidRDefault="00C85F2E" w:rsidP="00C85F2E">
      <w:pPr>
        <w:ind w:firstLine="640"/>
        <w:rPr>
          <w:rFonts w:ascii="宋体" w:hAnsi="宋体"/>
          <w:color w:val="00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六、教师在课堂讲课时，要有效掌握课堂导入、教学互动和</w:t>
      </w:r>
      <w:r w:rsidRPr="00DD284F">
        <w:rPr>
          <w:rFonts w:ascii="宋体" w:hAnsi="宋体" w:hint="eastAsia"/>
          <w:sz w:val="30"/>
          <w:szCs w:val="30"/>
        </w:rPr>
        <w:lastRenderedPageBreak/>
        <w:t>小结技巧。要有效启发调动学生思维、学习积极性。</w:t>
      </w:r>
      <w:r w:rsidRPr="00DD284F">
        <w:rPr>
          <w:rFonts w:ascii="宋体" w:hAnsi="宋体" w:hint="eastAsia"/>
          <w:color w:val="000000"/>
          <w:sz w:val="30"/>
          <w:szCs w:val="30"/>
        </w:rPr>
        <w:t>教师应坚持因材施教原则，根据教学对象的层次和差异，采用有效的方式和方法进行教学，要重视对学生的学习方法指导和课堂教学效果信息的反馈，做到课堂“教”与“学”双向积极互动。</w:t>
      </w:r>
    </w:p>
    <w:p w:rsidR="00C85F2E" w:rsidRPr="00DD284F" w:rsidRDefault="00C85F2E" w:rsidP="00C85F2E">
      <w:pPr>
        <w:ind w:firstLine="66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七、教师</w:t>
      </w:r>
      <w:r>
        <w:rPr>
          <w:rFonts w:ascii="宋体" w:hAnsi="宋体" w:hint="eastAsia"/>
          <w:sz w:val="30"/>
          <w:szCs w:val="30"/>
        </w:rPr>
        <w:t>应</w:t>
      </w:r>
      <w:r w:rsidRPr="00DD284F">
        <w:rPr>
          <w:rFonts w:ascii="宋体" w:hAnsi="宋体" w:hint="eastAsia"/>
          <w:sz w:val="30"/>
          <w:szCs w:val="30"/>
        </w:rPr>
        <w:t>注重课堂纪律管理，提高课堂掌控能力，对学生在课堂上睡觉、吃零食、看电脑、打手机、玩游戏、讲小话、随意进出等不当行为要及时给予纠正教育。同时要做好学生上课考勤工作，对上课迟到、早退或旷课学生要及时登记，并计入考核成绩。</w:t>
      </w:r>
    </w:p>
    <w:p w:rsidR="00C85F2E" w:rsidRDefault="00C85F2E" w:rsidP="00C85F2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八、教师要充分合理地使用现代化教学手段，要求所有教师</w:t>
      </w:r>
      <w:r>
        <w:rPr>
          <w:rFonts w:ascii="宋体" w:hAnsi="宋体" w:hint="eastAsia"/>
          <w:color w:val="000000"/>
          <w:sz w:val="30"/>
          <w:szCs w:val="30"/>
        </w:rPr>
        <w:t>要</w:t>
      </w:r>
      <w:r w:rsidRPr="00DD284F">
        <w:rPr>
          <w:rFonts w:ascii="宋体" w:hAnsi="宋体" w:hint="eastAsia"/>
          <w:color w:val="000000"/>
          <w:sz w:val="30"/>
          <w:szCs w:val="30"/>
        </w:rPr>
        <w:t>能够独立制作多媒体课件，熟练操作多媒体设备，凡在多媒体教室上课，均</w:t>
      </w:r>
      <w:r>
        <w:rPr>
          <w:rFonts w:ascii="宋体" w:hAnsi="宋体" w:hint="eastAsia"/>
          <w:color w:val="000000"/>
          <w:sz w:val="30"/>
          <w:szCs w:val="30"/>
        </w:rPr>
        <w:t>按教学需要</w:t>
      </w:r>
      <w:r w:rsidRPr="00DD284F">
        <w:rPr>
          <w:rFonts w:ascii="宋体" w:hAnsi="宋体" w:hint="eastAsia"/>
          <w:color w:val="000000"/>
          <w:sz w:val="30"/>
          <w:szCs w:val="30"/>
        </w:rPr>
        <w:t>使用多媒体课件，以提高课堂教学效果。</w:t>
      </w:r>
    </w:p>
    <w:p w:rsidR="00C85F2E" w:rsidRDefault="00C85F2E" w:rsidP="00C85F2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sz w:val="30"/>
          <w:szCs w:val="30"/>
        </w:rPr>
        <w:t>九、教师在实训基地、实验室上课或上体育课时，要教育学生注意安全、爱护设施，维护场地卫生。要认真指导学生掌握操作方法，严格按照规定程序启动和关闭设备，以确保设备和人身安全。</w:t>
      </w:r>
    </w:p>
    <w:p w:rsidR="00C85F2E" w:rsidRPr="00DD284F" w:rsidRDefault="00C85F2E" w:rsidP="00C85F2E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DD284F">
        <w:rPr>
          <w:rFonts w:ascii="宋体" w:hAnsi="宋体" w:hint="eastAsia"/>
          <w:color w:val="000000"/>
          <w:sz w:val="30"/>
          <w:szCs w:val="30"/>
        </w:rPr>
        <w:t>十、</w:t>
      </w:r>
      <w:r w:rsidRPr="00DD284F">
        <w:rPr>
          <w:rFonts w:ascii="宋体" w:hAnsi="宋体" w:hint="eastAsia"/>
          <w:sz w:val="30"/>
          <w:szCs w:val="30"/>
        </w:rPr>
        <w:t>教师</w:t>
      </w:r>
      <w:r>
        <w:rPr>
          <w:rFonts w:ascii="宋体" w:hAnsi="宋体" w:hint="eastAsia"/>
          <w:sz w:val="30"/>
          <w:szCs w:val="30"/>
        </w:rPr>
        <w:t>应</w:t>
      </w:r>
      <w:r w:rsidRPr="00DD284F">
        <w:rPr>
          <w:rFonts w:ascii="宋体" w:hAnsi="宋体" w:hint="eastAsia"/>
          <w:sz w:val="30"/>
          <w:szCs w:val="30"/>
        </w:rPr>
        <w:t>接受教务处、质量监控处和各二级院</w:t>
      </w:r>
      <w:r>
        <w:rPr>
          <w:rFonts w:ascii="宋体" w:hAnsi="宋体" w:hint="eastAsia"/>
          <w:sz w:val="30"/>
          <w:szCs w:val="30"/>
        </w:rPr>
        <w:t>系（部）</w:t>
      </w:r>
      <w:r w:rsidRPr="00DD284F">
        <w:rPr>
          <w:rFonts w:ascii="宋体" w:hAnsi="宋体" w:hint="eastAsia"/>
          <w:sz w:val="30"/>
          <w:szCs w:val="30"/>
        </w:rPr>
        <w:t>教学管理人员对上课情况和教学效果的检查与督导，并积极向学院反映对教学工作的改进意见和建议，经常对自己的教学工作进行总结分析，不断提高课堂教学质量。</w:t>
      </w:r>
    </w:p>
    <w:p w:rsidR="00C85F2E" w:rsidRDefault="00C85F2E" w:rsidP="00C85F2E"/>
    <w:p w:rsidR="00C85F2E" w:rsidRPr="00942A81" w:rsidRDefault="00C85F2E" w:rsidP="00C85F2E">
      <w:pPr>
        <w:ind w:firstLineChars="200" w:firstLine="560"/>
        <w:rPr>
          <w:sz w:val="28"/>
          <w:szCs w:val="28"/>
        </w:rPr>
      </w:pPr>
    </w:p>
    <w:p w:rsidR="00C85F2E" w:rsidRDefault="00C85F2E" w:rsidP="00C85F2E">
      <w:pPr>
        <w:ind w:firstLineChars="200" w:firstLine="560"/>
        <w:rPr>
          <w:sz w:val="28"/>
          <w:szCs w:val="28"/>
        </w:rPr>
      </w:pPr>
    </w:p>
    <w:p w:rsidR="00C85F2E" w:rsidRPr="0024253D" w:rsidRDefault="00C85F2E" w:rsidP="00C85F2E">
      <w:pPr>
        <w:ind w:firstLineChars="200" w:firstLine="560"/>
        <w:rPr>
          <w:sz w:val="28"/>
          <w:szCs w:val="28"/>
        </w:rPr>
      </w:pPr>
    </w:p>
    <w:sectPr w:rsidR="00C85F2E" w:rsidRPr="0024253D" w:rsidSect="0081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A1" w:rsidRDefault="003871A1" w:rsidP="007373B4">
      <w:r>
        <w:separator/>
      </w:r>
    </w:p>
  </w:endnote>
  <w:endnote w:type="continuationSeparator" w:id="0">
    <w:p w:rsidR="003871A1" w:rsidRDefault="003871A1" w:rsidP="0073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A1" w:rsidRDefault="003871A1" w:rsidP="007373B4">
      <w:r>
        <w:separator/>
      </w:r>
    </w:p>
  </w:footnote>
  <w:footnote w:type="continuationSeparator" w:id="0">
    <w:p w:rsidR="003871A1" w:rsidRDefault="003871A1" w:rsidP="0073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2E"/>
    <w:rsid w:val="001D6C49"/>
    <w:rsid w:val="003871A1"/>
    <w:rsid w:val="007373B4"/>
    <w:rsid w:val="00C85F2E"/>
    <w:rsid w:val="00C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2017-10-26T02:39:00Z</dcterms:created>
  <dc:creator>jyk</dc:creator>
  <cp:lastModifiedBy>xh</cp:lastModifiedBy>
  <dcterms:modified xsi:type="dcterms:W3CDTF">2017-11-14T12:26:00Z</dcterms:modified>
  <cp:revision>3</cp:revision>
</cp:coreProperties>
</file>